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E1500" w14:textId="34ED046D" w:rsidR="00F32D5D" w:rsidRDefault="006D2ED8" w:rsidP="00202EBB">
      <w:pPr>
        <w:widowControl w:val="0"/>
        <w:autoSpaceDE w:val="0"/>
        <w:autoSpaceDN w:val="0"/>
        <w:adjustRightInd w:val="0"/>
        <w:jc w:val="both"/>
        <w:rPr>
          <w:b/>
          <w:i/>
        </w:rPr>
      </w:pPr>
      <w:r w:rsidRPr="006D2ED8">
        <w:rPr>
          <w:b/>
          <w:i/>
          <w:noProof/>
          <w:lang w:val="en-GB" w:eastAsia="en-GB"/>
        </w:rPr>
        <w:drawing>
          <wp:anchor distT="0" distB="0" distL="114300" distR="114300" simplePos="0" relativeHeight="251672064" behindDoc="0" locked="0" layoutInCell="1" allowOverlap="1" wp14:anchorId="0446B2F5" wp14:editId="720D1B86">
            <wp:simplePos x="0" y="0"/>
            <wp:positionH relativeFrom="margin">
              <wp:posOffset>4338320</wp:posOffset>
            </wp:positionH>
            <wp:positionV relativeFrom="margin">
              <wp:posOffset>57785</wp:posOffset>
            </wp:positionV>
            <wp:extent cx="2451735" cy="429260"/>
            <wp:effectExtent l="0" t="0" r="5715" b="8890"/>
            <wp:wrapSquare wrapText="bothSides"/>
            <wp:docPr id="5" name="Picture 5" descr="C:\Users\BaxterR\AppData\Local\Microsoft\Windows\Temporary Internet Files\Content.Outlook\QYYU7IEI\YH A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xterR\AppData\Local\Microsoft\Windows\Temporary Internet Files\Content.Outlook\QYYU7IEI\YH AR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1735" cy="429260"/>
                    </a:xfrm>
                    <a:prstGeom prst="rect">
                      <a:avLst/>
                    </a:prstGeom>
                    <a:noFill/>
                    <a:ln>
                      <a:noFill/>
                    </a:ln>
                  </pic:spPr>
                </pic:pic>
              </a:graphicData>
            </a:graphic>
          </wp:anchor>
        </w:drawing>
      </w:r>
      <w:r w:rsidRPr="006D2ED8">
        <w:rPr>
          <w:b/>
          <w:i/>
          <w:noProof/>
          <w:lang w:val="en-GB" w:eastAsia="en-GB"/>
        </w:rPr>
        <w:drawing>
          <wp:anchor distT="0" distB="0" distL="114300" distR="114300" simplePos="0" relativeHeight="251671040" behindDoc="0" locked="0" layoutInCell="1" allowOverlap="1" wp14:anchorId="7696E950" wp14:editId="39B19C9F">
            <wp:simplePos x="0" y="0"/>
            <wp:positionH relativeFrom="column">
              <wp:posOffset>-101922</wp:posOffset>
            </wp:positionH>
            <wp:positionV relativeFrom="paragraph">
              <wp:posOffset>-241300</wp:posOffset>
            </wp:positionV>
            <wp:extent cx="1628775" cy="8832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QSR logo - hi res.jpg"/>
                    <pic:cNvPicPr/>
                  </pic:nvPicPr>
                  <pic:blipFill>
                    <a:blip r:embed="rId7">
                      <a:extLst>
                        <a:ext uri="{28A0092B-C50C-407E-A947-70E740481C1C}">
                          <a14:useLocalDpi xmlns:a14="http://schemas.microsoft.com/office/drawing/2010/main" val="0"/>
                        </a:ext>
                      </a:extLst>
                    </a:blip>
                    <a:stretch>
                      <a:fillRect/>
                    </a:stretch>
                  </pic:blipFill>
                  <pic:spPr>
                    <a:xfrm>
                      <a:off x="0" y="0"/>
                      <a:ext cx="1628775" cy="883285"/>
                    </a:xfrm>
                    <a:prstGeom prst="rect">
                      <a:avLst/>
                    </a:prstGeom>
                  </pic:spPr>
                </pic:pic>
              </a:graphicData>
            </a:graphic>
            <wp14:sizeRelH relativeFrom="page">
              <wp14:pctWidth>0</wp14:pctWidth>
            </wp14:sizeRelH>
            <wp14:sizeRelV relativeFrom="page">
              <wp14:pctHeight>0</wp14:pctHeight>
            </wp14:sizeRelV>
          </wp:anchor>
        </w:drawing>
      </w:r>
      <w:r w:rsidRPr="006D2ED8">
        <w:rPr>
          <w:b/>
          <w:i/>
          <w:noProof/>
          <w:lang w:val="en-GB" w:eastAsia="en-GB"/>
        </w:rPr>
        <w:drawing>
          <wp:anchor distT="0" distB="0" distL="114300" distR="114300" simplePos="0" relativeHeight="251673088" behindDoc="0" locked="0" layoutInCell="1" allowOverlap="1" wp14:anchorId="2BEE6D8A" wp14:editId="03CF938E">
            <wp:simplePos x="0" y="0"/>
            <wp:positionH relativeFrom="margin">
              <wp:posOffset>1508125</wp:posOffset>
            </wp:positionH>
            <wp:positionV relativeFrom="margin">
              <wp:posOffset>-280670</wp:posOffset>
            </wp:positionV>
            <wp:extent cx="2867660" cy="948690"/>
            <wp:effectExtent l="0" t="0" r="8890" b="3810"/>
            <wp:wrapSquare wrapText="bothSides"/>
            <wp:docPr id="3" name="Picture 3" descr="C:\Users\JamesG\AppData\Local\Microsoft\Windows\Temporary Internet Files\Content.Outlook\EQYLJLFL\Yorkshire and Humber Patient Safety Translational Research Centre_outlined_RGB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G\AppData\Local\Microsoft\Windows\Temporary Internet Files\Content.Outlook\EQYLJLFL\Yorkshire and Humber Patient Safety Translational Research Centre_outlined_RGB_C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660" cy="948690"/>
                    </a:xfrm>
                    <a:prstGeom prst="rect">
                      <a:avLst/>
                    </a:prstGeom>
                    <a:noFill/>
                    <a:ln>
                      <a:noFill/>
                    </a:ln>
                  </pic:spPr>
                </pic:pic>
              </a:graphicData>
            </a:graphic>
          </wp:anchor>
        </w:drawing>
      </w:r>
    </w:p>
    <w:p w14:paraId="12086B68" w14:textId="3FAA1213" w:rsidR="00F32D5D" w:rsidRDefault="00F32D5D" w:rsidP="00F32D5D">
      <w:pPr>
        <w:widowControl w:val="0"/>
        <w:autoSpaceDE w:val="0"/>
        <w:autoSpaceDN w:val="0"/>
        <w:adjustRightInd w:val="0"/>
        <w:jc w:val="right"/>
        <w:rPr>
          <w:b/>
          <w:i/>
        </w:rPr>
      </w:pPr>
    </w:p>
    <w:p w14:paraId="680D366B" w14:textId="77777777" w:rsidR="00F32D5D" w:rsidRDefault="00F32D5D" w:rsidP="00202EBB">
      <w:pPr>
        <w:widowControl w:val="0"/>
        <w:autoSpaceDE w:val="0"/>
        <w:autoSpaceDN w:val="0"/>
        <w:adjustRightInd w:val="0"/>
        <w:jc w:val="both"/>
        <w:rPr>
          <w:b/>
          <w:i/>
        </w:rPr>
      </w:pPr>
    </w:p>
    <w:p w14:paraId="5DED8534" w14:textId="77777777" w:rsidR="009A04A3" w:rsidRPr="000B6BFA" w:rsidRDefault="00051621" w:rsidP="000B6BFA">
      <w:pPr>
        <w:widowControl w:val="0"/>
        <w:autoSpaceDE w:val="0"/>
        <w:autoSpaceDN w:val="0"/>
        <w:adjustRightInd w:val="0"/>
        <w:jc w:val="both"/>
        <w:rPr>
          <w:b/>
          <w:i/>
        </w:rPr>
      </w:pPr>
      <w:r>
        <w:rPr>
          <w:b/>
          <w:i/>
          <w:noProof/>
          <w:lang w:val="en-GB" w:eastAsia="en-GB"/>
        </w:rPr>
        <w:drawing>
          <wp:anchor distT="0" distB="0" distL="114300" distR="114300" simplePos="0" relativeHeight="251674112" behindDoc="0" locked="1" layoutInCell="1" allowOverlap="1" wp14:anchorId="3E7C2806" wp14:editId="728518A9">
            <wp:simplePos x="0" y="0"/>
            <wp:positionH relativeFrom="column">
              <wp:posOffset>4092575</wp:posOffset>
            </wp:positionH>
            <wp:positionV relativeFrom="page">
              <wp:posOffset>267335</wp:posOffset>
            </wp:positionV>
            <wp:extent cx="2551430" cy="313690"/>
            <wp:effectExtent l="0" t="0" r="1270" b="0"/>
            <wp:wrapSquare wrapText="bothSides"/>
            <wp:docPr id="4" name="Picture 4"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1430" cy="313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C1007" w14:textId="77777777" w:rsidR="007E4B85" w:rsidRPr="007E4B85" w:rsidRDefault="007E4B85" w:rsidP="00B370D6">
      <w:pPr>
        <w:widowControl w:val="0"/>
        <w:autoSpaceDE w:val="0"/>
        <w:autoSpaceDN w:val="0"/>
        <w:adjustRightInd w:val="0"/>
        <w:jc w:val="center"/>
        <w:rPr>
          <w:rFonts w:asciiTheme="majorHAnsi" w:hAnsiTheme="majorHAnsi"/>
          <w:b/>
          <w:sz w:val="36"/>
          <w:szCs w:val="72"/>
        </w:rPr>
      </w:pPr>
    </w:p>
    <w:p w14:paraId="5B9FCB36" w14:textId="77777777" w:rsidR="002A27D1" w:rsidRPr="00B370D6" w:rsidRDefault="00515F27" w:rsidP="00B370D6">
      <w:pPr>
        <w:widowControl w:val="0"/>
        <w:autoSpaceDE w:val="0"/>
        <w:autoSpaceDN w:val="0"/>
        <w:adjustRightInd w:val="0"/>
        <w:jc w:val="center"/>
        <w:rPr>
          <w:rFonts w:asciiTheme="majorHAnsi" w:hAnsiTheme="majorHAnsi"/>
          <w:b/>
          <w:sz w:val="72"/>
          <w:szCs w:val="72"/>
        </w:rPr>
      </w:pPr>
      <w:r w:rsidRPr="00F93DD5">
        <w:rPr>
          <w:rFonts w:asciiTheme="majorHAnsi" w:hAnsiTheme="majorHAnsi"/>
          <w:b/>
          <w:sz w:val="72"/>
          <w:szCs w:val="72"/>
        </w:rPr>
        <w:t>Quality &amp; Safety Seminar</w:t>
      </w:r>
    </w:p>
    <w:p w14:paraId="1C43BB66" w14:textId="77777777" w:rsidR="00831490" w:rsidRPr="0017143A" w:rsidRDefault="00831490" w:rsidP="00EE7490">
      <w:pPr>
        <w:ind w:left="-284"/>
        <w:rPr>
          <w:rFonts w:asciiTheme="majorHAnsi" w:hAnsiTheme="majorHAnsi"/>
          <w:b/>
          <w:i/>
          <w:sz w:val="14"/>
          <w:szCs w:val="36"/>
        </w:rPr>
      </w:pPr>
    </w:p>
    <w:p w14:paraId="6D78F74B" w14:textId="77777777" w:rsidR="002603C5" w:rsidRPr="0017143A" w:rsidRDefault="002603C5" w:rsidP="0079332E">
      <w:pPr>
        <w:rPr>
          <w:rFonts w:asciiTheme="majorHAnsi" w:hAnsiTheme="majorHAnsi"/>
          <w:b/>
          <w:i/>
          <w:sz w:val="14"/>
          <w:szCs w:val="36"/>
        </w:rPr>
      </w:pPr>
    </w:p>
    <w:p w14:paraId="54B3DDC6" w14:textId="28C10E73" w:rsidR="006E6A35" w:rsidRPr="00604E9A" w:rsidRDefault="00604E9A" w:rsidP="00604E9A">
      <w:pPr>
        <w:rPr>
          <w:rFonts w:asciiTheme="majorHAnsi" w:hAnsiTheme="majorHAnsi"/>
          <w:b/>
          <w:sz w:val="36"/>
          <w:szCs w:val="32"/>
        </w:rPr>
      </w:pPr>
      <w:r>
        <w:rPr>
          <w:rFonts w:asciiTheme="majorHAnsi" w:hAnsiTheme="majorHAnsi"/>
          <w:b/>
          <w:sz w:val="36"/>
          <w:szCs w:val="32"/>
        </w:rPr>
        <w:t xml:space="preserve">Natalie Armstrong, </w:t>
      </w:r>
      <w:r w:rsidRPr="00F96DA3">
        <w:rPr>
          <w:rFonts w:asciiTheme="majorHAnsi" w:hAnsiTheme="majorHAnsi"/>
          <w:i/>
          <w:sz w:val="28"/>
          <w:szCs w:val="28"/>
        </w:rPr>
        <w:t>Professor of</w:t>
      </w:r>
      <w:r w:rsidRPr="00F96DA3">
        <w:rPr>
          <w:rFonts w:asciiTheme="majorHAnsi" w:hAnsiTheme="majorHAnsi"/>
          <w:b/>
          <w:i/>
          <w:sz w:val="36"/>
          <w:szCs w:val="32"/>
        </w:rPr>
        <w:t xml:space="preserve"> </w:t>
      </w:r>
      <w:r w:rsidRPr="00F96DA3">
        <w:rPr>
          <w:rFonts w:asciiTheme="majorHAnsi" w:hAnsiTheme="majorHAnsi"/>
          <w:i/>
          <w:sz w:val="28"/>
          <w:szCs w:val="28"/>
        </w:rPr>
        <w:t>Healthcare</w:t>
      </w:r>
      <w:r w:rsidRPr="00604E9A">
        <w:rPr>
          <w:rFonts w:asciiTheme="majorHAnsi" w:hAnsiTheme="majorHAnsi"/>
          <w:i/>
          <w:sz w:val="28"/>
          <w:szCs w:val="28"/>
        </w:rPr>
        <w:t xml:space="preserve"> Improvement Research &amp; Health Foundation Improvement Science Fellow, SAPPHIRE Group, University of Le</w:t>
      </w:r>
      <w:r>
        <w:rPr>
          <w:rFonts w:asciiTheme="majorHAnsi" w:hAnsiTheme="majorHAnsi"/>
          <w:i/>
          <w:sz w:val="28"/>
          <w:szCs w:val="28"/>
        </w:rPr>
        <w:t>ice</w:t>
      </w:r>
      <w:r w:rsidRPr="00604E9A">
        <w:rPr>
          <w:rFonts w:asciiTheme="majorHAnsi" w:hAnsiTheme="majorHAnsi"/>
          <w:i/>
          <w:sz w:val="28"/>
          <w:szCs w:val="28"/>
        </w:rPr>
        <w:t>ster</w:t>
      </w:r>
    </w:p>
    <w:p w14:paraId="134FD391" w14:textId="77777777" w:rsidR="00727E42" w:rsidRPr="003354D6" w:rsidRDefault="00727E42" w:rsidP="00D1768A">
      <w:pPr>
        <w:rPr>
          <w:rFonts w:asciiTheme="majorHAnsi" w:hAnsiTheme="majorHAnsi"/>
          <w:i/>
          <w:sz w:val="20"/>
          <w:szCs w:val="32"/>
        </w:rPr>
      </w:pPr>
    </w:p>
    <w:p w14:paraId="71C60AD3" w14:textId="5F82238D" w:rsidR="005A0DD9" w:rsidRDefault="005A0DD9" w:rsidP="005A0DD9">
      <w:pPr>
        <w:rPr>
          <w:rFonts w:ascii="Calibri" w:hAnsi="Calibri"/>
          <w:b/>
          <w:bCs/>
          <w:i/>
          <w:iCs/>
          <w:color w:val="1F497D"/>
          <w:sz w:val="22"/>
          <w:szCs w:val="22"/>
        </w:rPr>
      </w:pPr>
      <w:proofErr w:type="gramStart"/>
      <w:r w:rsidRPr="005A0DD9">
        <w:rPr>
          <w:rFonts w:ascii="Calibri" w:hAnsi="Calibri"/>
          <w:b/>
          <w:bCs/>
          <w:i/>
          <w:iCs/>
          <w:color w:val="1F497D"/>
          <w:sz w:val="40"/>
          <w:szCs w:val="40"/>
        </w:rPr>
        <w:t xml:space="preserve">Doing less in healthcare: the challenges of </w:t>
      </w:r>
      <w:r w:rsidR="004E7F33">
        <w:rPr>
          <w:rFonts w:ascii="Calibri" w:hAnsi="Calibri"/>
          <w:b/>
          <w:bCs/>
          <w:i/>
          <w:iCs/>
          <w:color w:val="1F497D"/>
          <w:sz w:val="40"/>
          <w:szCs w:val="40"/>
        </w:rPr>
        <w:t>recognis</w:t>
      </w:r>
      <w:bookmarkStart w:id="0" w:name="_GoBack"/>
      <w:bookmarkEnd w:id="0"/>
      <w:r w:rsidR="00F96DA3" w:rsidRPr="005A0DD9">
        <w:rPr>
          <w:rFonts w:ascii="Calibri" w:hAnsi="Calibri"/>
          <w:b/>
          <w:bCs/>
          <w:i/>
          <w:iCs/>
          <w:color w:val="1F497D"/>
          <w:sz w:val="40"/>
          <w:szCs w:val="40"/>
        </w:rPr>
        <w:t>ing</w:t>
      </w:r>
      <w:r w:rsidRPr="005A0DD9">
        <w:rPr>
          <w:rFonts w:ascii="Calibri" w:hAnsi="Calibri"/>
          <w:b/>
          <w:bCs/>
          <w:i/>
          <w:iCs/>
          <w:color w:val="1F497D"/>
          <w:sz w:val="40"/>
          <w:szCs w:val="40"/>
        </w:rPr>
        <w:t xml:space="preserve"> and tackling overuse</w:t>
      </w:r>
      <w:r w:rsidR="00F96DA3">
        <w:rPr>
          <w:rFonts w:ascii="Calibri" w:hAnsi="Calibri"/>
          <w:b/>
          <w:bCs/>
          <w:i/>
          <w:iCs/>
          <w:color w:val="1F497D"/>
          <w:sz w:val="40"/>
          <w:szCs w:val="40"/>
        </w:rPr>
        <w:t>.</w:t>
      </w:r>
      <w:proofErr w:type="gramEnd"/>
    </w:p>
    <w:p w14:paraId="11541451" w14:textId="77777777" w:rsidR="00604E9A" w:rsidRPr="00604E9A" w:rsidRDefault="00604E9A" w:rsidP="006E7FFA">
      <w:pPr>
        <w:rPr>
          <w:rFonts w:asciiTheme="majorHAnsi" w:eastAsia="Times New Roman" w:hAnsiTheme="majorHAnsi" w:cs="Times New Roman"/>
          <w:b/>
          <w:color w:val="1F497D"/>
          <w:sz w:val="40"/>
          <w:szCs w:val="36"/>
          <w:highlight w:val="yellow"/>
          <w:lang w:eastAsia="en-GB"/>
        </w:rPr>
      </w:pPr>
    </w:p>
    <w:p w14:paraId="1ABACF8E" w14:textId="17C52FBF" w:rsidR="004E587F" w:rsidRPr="00FF03B0" w:rsidRDefault="004E587F" w:rsidP="004E587F">
      <w:pPr>
        <w:pStyle w:val="Heading2"/>
        <w:rPr>
          <w:b/>
        </w:rPr>
      </w:pPr>
      <w:r w:rsidRPr="00FF03B0">
        <w:rPr>
          <w:b/>
        </w:rPr>
        <w:t>Abstract</w:t>
      </w:r>
    </w:p>
    <w:p w14:paraId="02C579A6" w14:textId="139FFBD9" w:rsidR="00F96DA3" w:rsidRPr="00F96DA3" w:rsidRDefault="00F96DA3" w:rsidP="00F96DA3">
      <w:pPr>
        <w:rPr>
          <w:rFonts w:asciiTheme="majorHAnsi" w:hAnsiTheme="majorHAnsi" w:cstheme="majorHAnsi"/>
          <w:lang w:val="en-GB"/>
        </w:rPr>
      </w:pPr>
      <w:r>
        <w:rPr>
          <w:rFonts w:asciiTheme="majorHAnsi" w:hAnsiTheme="majorHAnsi" w:cstheme="majorHAnsi"/>
          <w:lang w:val="en-GB"/>
        </w:rPr>
        <w:t xml:space="preserve">Overuse of healthcare interventions and the harms of ‘too much medicine’ are </w:t>
      </w:r>
      <w:r w:rsidRPr="00F96DA3">
        <w:rPr>
          <w:rFonts w:asciiTheme="majorHAnsi" w:hAnsiTheme="majorHAnsi" w:cstheme="majorHAnsi"/>
          <w:lang w:val="en-GB"/>
        </w:rPr>
        <w:t xml:space="preserve">increasingly </w:t>
      </w:r>
      <w:r>
        <w:rPr>
          <w:rFonts w:asciiTheme="majorHAnsi" w:hAnsiTheme="majorHAnsi" w:cstheme="majorHAnsi"/>
          <w:lang w:val="en-GB"/>
        </w:rPr>
        <w:t>being discussed as</w:t>
      </w:r>
      <w:r w:rsidRPr="00F96DA3">
        <w:rPr>
          <w:rFonts w:asciiTheme="majorHAnsi" w:hAnsiTheme="majorHAnsi" w:cstheme="majorHAnsi"/>
          <w:lang w:val="en-GB"/>
        </w:rPr>
        <w:t xml:space="preserve"> significant problem</w:t>
      </w:r>
      <w:r>
        <w:rPr>
          <w:rFonts w:asciiTheme="majorHAnsi" w:hAnsiTheme="majorHAnsi" w:cstheme="majorHAnsi"/>
          <w:lang w:val="en-GB"/>
        </w:rPr>
        <w:t>s</w:t>
      </w:r>
      <w:r w:rsidRPr="00F96DA3">
        <w:rPr>
          <w:rFonts w:asciiTheme="majorHAnsi" w:hAnsiTheme="majorHAnsi" w:cstheme="majorHAnsi"/>
          <w:lang w:val="en-GB"/>
        </w:rPr>
        <w:t xml:space="preserve"> in contemporary healthcare with arguments being made for a move towards less medicine and avoiding medicalisation. Much research in clinical contexts has addressed issues of defining and intervening to address overdiagnosis and overtreatment. But little attention has been paid to the complexities of ‘not doing’ in medicine, including how this is </w:t>
      </w:r>
      <w:r>
        <w:rPr>
          <w:rFonts w:asciiTheme="majorHAnsi" w:hAnsiTheme="majorHAnsi" w:cstheme="majorHAnsi"/>
          <w:lang w:val="en-GB"/>
        </w:rPr>
        <w:t xml:space="preserve">understood and talked about by those providing and commissioning healthcare, and by patients themselves. </w:t>
      </w:r>
      <w:r w:rsidRPr="00F96DA3">
        <w:rPr>
          <w:rFonts w:asciiTheme="majorHAnsi" w:hAnsiTheme="majorHAnsi" w:cstheme="majorHAnsi"/>
          <w:lang w:val="en-GB"/>
        </w:rPr>
        <w:t xml:space="preserve">This </w:t>
      </w:r>
      <w:r>
        <w:rPr>
          <w:rFonts w:asciiTheme="majorHAnsi" w:hAnsiTheme="majorHAnsi" w:cstheme="majorHAnsi"/>
          <w:lang w:val="en-GB"/>
        </w:rPr>
        <w:t xml:space="preserve">talk will </w:t>
      </w:r>
      <w:r w:rsidR="00522F63">
        <w:rPr>
          <w:rFonts w:asciiTheme="majorHAnsi" w:hAnsiTheme="majorHAnsi" w:cstheme="majorHAnsi"/>
          <w:lang w:val="en-GB"/>
        </w:rPr>
        <w:t xml:space="preserve">consider some of the challenges involved in seeking to tackle overuse, </w:t>
      </w:r>
      <w:r w:rsidRPr="00F96DA3">
        <w:rPr>
          <w:rFonts w:asciiTheme="majorHAnsi" w:hAnsiTheme="majorHAnsi" w:cstheme="majorHAnsi"/>
          <w:lang w:val="en-GB"/>
        </w:rPr>
        <w:t xml:space="preserve">arguing that even when professionals and patients may wish to do less rather than more, the system within which care is delivered and received can make this challenging to achieve. </w:t>
      </w:r>
    </w:p>
    <w:p w14:paraId="5C061804" w14:textId="77777777" w:rsidR="006E6A35" w:rsidRPr="00604E9A" w:rsidRDefault="006E6A35" w:rsidP="006E6A35">
      <w:pPr>
        <w:rPr>
          <w:rFonts w:asciiTheme="majorHAnsi" w:hAnsiTheme="majorHAnsi"/>
          <w:highlight w:val="yellow"/>
        </w:rPr>
      </w:pPr>
    </w:p>
    <w:p w14:paraId="70D43149" w14:textId="7B8D6F3F" w:rsidR="004E587F" w:rsidRDefault="004E587F" w:rsidP="004E587F">
      <w:pPr>
        <w:pStyle w:val="Heading2"/>
        <w:rPr>
          <w:b/>
        </w:rPr>
      </w:pPr>
      <w:r w:rsidRPr="00FF03B0">
        <w:rPr>
          <w:b/>
        </w:rPr>
        <w:t>Biography</w:t>
      </w:r>
    </w:p>
    <w:p w14:paraId="7BF1C5A9" w14:textId="5EEC276E" w:rsidR="00522F63" w:rsidRPr="00522F63" w:rsidRDefault="00522F63" w:rsidP="00522F63">
      <w:pPr>
        <w:rPr>
          <w:rFonts w:asciiTheme="majorHAnsi" w:hAnsiTheme="majorHAnsi" w:cstheme="majorHAnsi"/>
          <w:lang w:val="en-GB"/>
        </w:rPr>
      </w:pPr>
      <w:r w:rsidRPr="00522F63">
        <w:rPr>
          <w:rFonts w:asciiTheme="majorHAnsi" w:hAnsiTheme="majorHAnsi" w:cstheme="majorHAnsi"/>
          <w:lang w:val="en-GB"/>
        </w:rPr>
        <w:t>A medica</w:t>
      </w:r>
      <w:r>
        <w:rPr>
          <w:rFonts w:asciiTheme="majorHAnsi" w:hAnsiTheme="majorHAnsi" w:cstheme="majorHAnsi"/>
          <w:lang w:val="en-GB"/>
        </w:rPr>
        <w:t>l sociologist by background, Natalie’s</w:t>
      </w:r>
      <w:r w:rsidRPr="00522F63">
        <w:rPr>
          <w:rFonts w:asciiTheme="majorHAnsi" w:hAnsiTheme="majorHAnsi" w:cstheme="majorHAnsi"/>
          <w:lang w:val="en-GB"/>
        </w:rPr>
        <w:t xml:space="preserve"> work uses sociological ideas and methods to understand health and illness and to tackle problems in the delivery of high-quality healthcare. Natalie’s work covers a number of healthcare topics, although she has a long-standing special interest in women’s and children’s health and in preventative healthcare. While originally trained in sociology departments, Natalie has worked ever since in health sciences environments and is committed to applied research and the practical impact of social science learning within healthc</w:t>
      </w:r>
      <w:r>
        <w:rPr>
          <w:rFonts w:asciiTheme="majorHAnsi" w:hAnsiTheme="majorHAnsi" w:cstheme="majorHAnsi"/>
          <w:lang w:val="en-GB"/>
        </w:rPr>
        <w:t xml:space="preserve">are and healthcare improvement. In 2017 Natalie was awarded a </w:t>
      </w:r>
      <w:r w:rsidRPr="00522F63">
        <w:rPr>
          <w:rFonts w:asciiTheme="majorHAnsi" w:hAnsiTheme="majorHAnsi" w:cstheme="majorHAnsi"/>
          <w:lang w:val="en-GB"/>
        </w:rPr>
        <w:t xml:space="preserve">Health Foundation Improvement Science Fellowship, </w:t>
      </w:r>
      <w:r>
        <w:rPr>
          <w:rFonts w:asciiTheme="majorHAnsi" w:hAnsiTheme="majorHAnsi" w:cstheme="majorHAnsi"/>
          <w:lang w:val="en-GB"/>
        </w:rPr>
        <w:t>which she is using</w:t>
      </w:r>
      <w:r w:rsidRPr="00522F63">
        <w:rPr>
          <w:rFonts w:asciiTheme="majorHAnsi" w:hAnsiTheme="majorHAnsi" w:cstheme="majorHAnsi"/>
          <w:lang w:val="en-GB"/>
        </w:rPr>
        <w:t xml:space="preserve"> to apply social science theory to the topic of overdiagnosis</w:t>
      </w:r>
      <w:r>
        <w:rPr>
          <w:rFonts w:asciiTheme="majorHAnsi" w:hAnsiTheme="majorHAnsi" w:cstheme="majorHAnsi"/>
          <w:lang w:val="en-GB"/>
        </w:rPr>
        <w:t xml:space="preserve"> and overtreatment</w:t>
      </w:r>
      <w:r w:rsidRPr="00522F63">
        <w:rPr>
          <w:rFonts w:asciiTheme="majorHAnsi" w:hAnsiTheme="majorHAnsi" w:cstheme="majorHAnsi"/>
          <w:lang w:val="en-GB"/>
        </w:rPr>
        <w:t xml:space="preserve"> within the UK health system, and how this can be balanced with </w:t>
      </w:r>
      <w:r>
        <w:rPr>
          <w:rFonts w:asciiTheme="majorHAnsi" w:hAnsiTheme="majorHAnsi" w:cstheme="majorHAnsi"/>
          <w:lang w:val="en-GB"/>
        </w:rPr>
        <w:t>efforts</w:t>
      </w:r>
      <w:r w:rsidRPr="00522F63">
        <w:rPr>
          <w:rFonts w:asciiTheme="majorHAnsi" w:hAnsiTheme="majorHAnsi" w:cstheme="majorHAnsi"/>
          <w:lang w:val="en-GB"/>
        </w:rPr>
        <w:t xml:space="preserve"> to prevent under-treatment.</w:t>
      </w:r>
    </w:p>
    <w:p w14:paraId="4A57012A" w14:textId="77777777" w:rsidR="006E6A35" w:rsidRPr="00F93DD5" w:rsidRDefault="006E6A35" w:rsidP="0079332E">
      <w:pPr>
        <w:jc w:val="both"/>
        <w:rPr>
          <w:rFonts w:asciiTheme="majorHAnsi" w:hAnsiTheme="majorHAnsi"/>
        </w:rPr>
      </w:pPr>
    </w:p>
    <w:p w14:paraId="06D47C08" w14:textId="2F81670A" w:rsidR="004E587F" w:rsidRPr="00F93DD5" w:rsidRDefault="00727E42" w:rsidP="004E587F">
      <w:pPr>
        <w:jc w:val="center"/>
        <w:rPr>
          <w:rFonts w:asciiTheme="majorHAnsi" w:hAnsiTheme="majorHAnsi"/>
          <w:b/>
          <w:sz w:val="36"/>
          <w:szCs w:val="36"/>
        </w:rPr>
      </w:pPr>
      <w:r>
        <w:rPr>
          <w:rFonts w:asciiTheme="majorHAnsi" w:hAnsiTheme="majorHAnsi"/>
          <w:b/>
          <w:sz w:val="36"/>
          <w:szCs w:val="36"/>
        </w:rPr>
        <w:t>2.30 - 3</w:t>
      </w:r>
      <w:r w:rsidR="00D1768A" w:rsidRPr="00F93DD5">
        <w:rPr>
          <w:rFonts w:asciiTheme="majorHAnsi" w:hAnsiTheme="majorHAnsi"/>
          <w:b/>
          <w:sz w:val="36"/>
          <w:szCs w:val="36"/>
        </w:rPr>
        <w:t xml:space="preserve">.30pm Thursday </w:t>
      </w:r>
      <w:r w:rsidR="00604E9A">
        <w:rPr>
          <w:rFonts w:asciiTheme="majorHAnsi" w:hAnsiTheme="majorHAnsi"/>
          <w:b/>
          <w:sz w:val="36"/>
          <w:szCs w:val="36"/>
        </w:rPr>
        <w:t>21</w:t>
      </w:r>
      <w:r w:rsidR="00604E9A" w:rsidRPr="00604E9A">
        <w:rPr>
          <w:rFonts w:asciiTheme="majorHAnsi" w:hAnsiTheme="majorHAnsi"/>
          <w:b/>
          <w:sz w:val="36"/>
          <w:szCs w:val="36"/>
          <w:vertAlign w:val="superscript"/>
        </w:rPr>
        <w:t>st</w:t>
      </w:r>
      <w:r w:rsidR="00604E9A">
        <w:rPr>
          <w:rFonts w:asciiTheme="majorHAnsi" w:hAnsiTheme="majorHAnsi"/>
          <w:b/>
          <w:sz w:val="36"/>
          <w:szCs w:val="36"/>
        </w:rPr>
        <w:t xml:space="preserve"> May</w:t>
      </w:r>
      <w:r w:rsidR="00EF38CD">
        <w:rPr>
          <w:rFonts w:asciiTheme="majorHAnsi" w:hAnsiTheme="majorHAnsi"/>
          <w:b/>
          <w:sz w:val="36"/>
          <w:szCs w:val="36"/>
        </w:rPr>
        <w:t xml:space="preserve"> </w:t>
      </w:r>
      <w:r>
        <w:rPr>
          <w:rFonts w:asciiTheme="majorHAnsi" w:hAnsiTheme="majorHAnsi"/>
          <w:b/>
          <w:sz w:val="36"/>
          <w:szCs w:val="36"/>
        </w:rPr>
        <w:t>2020</w:t>
      </w:r>
    </w:p>
    <w:p w14:paraId="20A6F53B" w14:textId="77777777" w:rsidR="00D1768A" w:rsidRDefault="00D1768A" w:rsidP="00D1768A">
      <w:pPr>
        <w:jc w:val="center"/>
        <w:rPr>
          <w:rFonts w:asciiTheme="majorHAnsi" w:hAnsiTheme="majorHAnsi"/>
          <w:szCs w:val="32"/>
        </w:rPr>
      </w:pPr>
      <w:r w:rsidRPr="00A57134">
        <w:rPr>
          <w:rFonts w:asciiTheme="majorHAnsi" w:hAnsiTheme="majorHAnsi"/>
          <w:szCs w:val="32"/>
        </w:rPr>
        <w:t>Sovereign Lecture Theatre, Bradford Royal Infirmary</w:t>
      </w:r>
      <w:r>
        <w:rPr>
          <w:rFonts w:asciiTheme="majorHAnsi" w:hAnsiTheme="majorHAnsi"/>
          <w:szCs w:val="32"/>
        </w:rPr>
        <w:t xml:space="preserve">, </w:t>
      </w:r>
      <w:r w:rsidRPr="00A57134">
        <w:rPr>
          <w:rFonts w:asciiTheme="majorHAnsi" w:hAnsiTheme="majorHAnsi"/>
          <w:szCs w:val="32"/>
        </w:rPr>
        <w:t>Duckworth Lane, Bradford. BD9 6RJ</w:t>
      </w:r>
    </w:p>
    <w:p w14:paraId="596CEDAA" w14:textId="77777777" w:rsidR="00D1768A" w:rsidRPr="00A57134" w:rsidRDefault="00D1768A" w:rsidP="00EE7490">
      <w:pPr>
        <w:rPr>
          <w:rFonts w:asciiTheme="majorHAnsi" w:hAnsiTheme="majorHAnsi"/>
          <w:sz w:val="22"/>
          <w:szCs w:val="32"/>
        </w:rPr>
      </w:pPr>
    </w:p>
    <w:p w14:paraId="5A48D5C7" w14:textId="5624684A" w:rsidR="00EE7490" w:rsidRDefault="00EE7490" w:rsidP="00D1768A">
      <w:pPr>
        <w:jc w:val="center"/>
        <w:rPr>
          <w:rFonts w:asciiTheme="majorHAnsi" w:hAnsiTheme="majorHAnsi"/>
          <w:b/>
          <w:sz w:val="32"/>
          <w:szCs w:val="32"/>
        </w:rPr>
      </w:pPr>
      <w:r>
        <w:rPr>
          <w:rFonts w:asciiTheme="majorHAnsi" w:hAnsiTheme="majorHAnsi"/>
          <w:b/>
          <w:sz w:val="32"/>
          <w:szCs w:val="32"/>
        </w:rPr>
        <w:t>B</w:t>
      </w:r>
      <w:r w:rsidR="00D1768A" w:rsidRPr="00AC546D">
        <w:rPr>
          <w:rFonts w:asciiTheme="majorHAnsi" w:hAnsiTheme="majorHAnsi"/>
          <w:b/>
          <w:sz w:val="32"/>
          <w:szCs w:val="32"/>
        </w:rPr>
        <w:t>ook your place</w:t>
      </w:r>
      <w:r>
        <w:rPr>
          <w:rFonts w:asciiTheme="majorHAnsi" w:hAnsiTheme="majorHAnsi"/>
          <w:b/>
          <w:sz w:val="32"/>
          <w:szCs w:val="32"/>
        </w:rPr>
        <w:t>:</w:t>
      </w:r>
      <w:r w:rsidR="00D1768A" w:rsidRPr="00AC546D">
        <w:rPr>
          <w:rFonts w:asciiTheme="majorHAnsi" w:hAnsiTheme="majorHAnsi"/>
          <w:b/>
          <w:sz w:val="32"/>
          <w:szCs w:val="32"/>
        </w:rPr>
        <w:t xml:space="preserve"> </w:t>
      </w:r>
    </w:p>
    <w:p w14:paraId="38F30384" w14:textId="2D47BBDE" w:rsidR="00A660DF" w:rsidRPr="00A660DF" w:rsidRDefault="004E7F33" w:rsidP="005B5FD4">
      <w:pPr>
        <w:jc w:val="center"/>
        <w:rPr>
          <w:sz w:val="40"/>
        </w:rPr>
      </w:pPr>
      <w:hyperlink r:id="rId10" w:history="1">
        <w:r w:rsidR="00A660DF" w:rsidRPr="00A660DF">
          <w:rPr>
            <w:rStyle w:val="Hyperlink"/>
            <w:sz w:val="40"/>
          </w:rPr>
          <w:t>https://doing_less_in_healthcare.eventbrite.co.uk</w:t>
        </w:r>
      </w:hyperlink>
      <w:r w:rsidR="00A660DF" w:rsidRPr="00A660DF">
        <w:rPr>
          <w:sz w:val="40"/>
        </w:rPr>
        <w:t xml:space="preserve"> </w:t>
      </w:r>
    </w:p>
    <w:p w14:paraId="5DDABFD5" w14:textId="77777777" w:rsidR="00A660DF" w:rsidRDefault="00A660DF" w:rsidP="005B5FD4">
      <w:pPr>
        <w:jc w:val="center"/>
      </w:pPr>
    </w:p>
    <w:p w14:paraId="11B4402E" w14:textId="13C3E61C" w:rsidR="000D6EB1" w:rsidRPr="00D1768A" w:rsidRDefault="00D1768A" w:rsidP="005B5FD4">
      <w:pPr>
        <w:jc w:val="center"/>
        <w:rPr>
          <w:rFonts w:asciiTheme="majorHAnsi" w:hAnsiTheme="majorHAnsi"/>
          <w:sz w:val="22"/>
        </w:rPr>
      </w:pPr>
      <w:r w:rsidRPr="00A57134">
        <w:rPr>
          <w:rFonts w:asciiTheme="majorHAnsi" w:hAnsiTheme="majorHAnsi"/>
          <w:szCs w:val="28"/>
        </w:rPr>
        <w:t xml:space="preserve">For queries please contact </w:t>
      </w:r>
      <w:hyperlink r:id="rId11" w:history="1">
        <w:r w:rsidRPr="00187B92">
          <w:rPr>
            <w:rStyle w:val="Hyperlink"/>
            <w:rFonts w:asciiTheme="majorHAnsi" w:hAnsiTheme="majorHAnsi"/>
            <w:szCs w:val="28"/>
          </w:rPr>
          <w:t>Ruth.Baxter@bthft.nhs.uk</w:t>
        </w:r>
      </w:hyperlink>
    </w:p>
    <w:sectPr w:rsidR="000D6EB1" w:rsidRPr="00D1768A" w:rsidSect="00EE7490">
      <w:pgSz w:w="11900" w:h="16840"/>
      <w:pgMar w:top="1134" w:right="418"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535C2"/>
    <w:multiLevelType w:val="hybridMultilevel"/>
    <w:tmpl w:val="3746E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84"/>
    <w:rsid w:val="000004C2"/>
    <w:rsid w:val="0002496B"/>
    <w:rsid w:val="00045B68"/>
    <w:rsid w:val="00051621"/>
    <w:rsid w:val="000658ED"/>
    <w:rsid w:val="00073391"/>
    <w:rsid w:val="000B6BFA"/>
    <w:rsid w:val="000C2970"/>
    <w:rsid w:val="000D6EB1"/>
    <w:rsid w:val="000E3D2F"/>
    <w:rsid w:val="00106E1C"/>
    <w:rsid w:val="00136F10"/>
    <w:rsid w:val="0014619C"/>
    <w:rsid w:val="0017143A"/>
    <w:rsid w:val="0017430F"/>
    <w:rsid w:val="001A7EA9"/>
    <w:rsid w:val="00202EBB"/>
    <w:rsid w:val="002603C5"/>
    <w:rsid w:val="00273098"/>
    <w:rsid w:val="002851E0"/>
    <w:rsid w:val="002875B6"/>
    <w:rsid w:val="002A27D1"/>
    <w:rsid w:val="002E71B9"/>
    <w:rsid w:val="00312909"/>
    <w:rsid w:val="00333E81"/>
    <w:rsid w:val="003354D6"/>
    <w:rsid w:val="00386F0F"/>
    <w:rsid w:val="00390894"/>
    <w:rsid w:val="003A1F7F"/>
    <w:rsid w:val="003B4697"/>
    <w:rsid w:val="003C3127"/>
    <w:rsid w:val="00414318"/>
    <w:rsid w:val="00416970"/>
    <w:rsid w:val="004171C7"/>
    <w:rsid w:val="0042537C"/>
    <w:rsid w:val="00455FA5"/>
    <w:rsid w:val="004D3268"/>
    <w:rsid w:val="004E587F"/>
    <w:rsid w:val="004E7F33"/>
    <w:rsid w:val="00515F27"/>
    <w:rsid w:val="00522F63"/>
    <w:rsid w:val="005429F7"/>
    <w:rsid w:val="005A0DD9"/>
    <w:rsid w:val="005B5FD4"/>
    <w:rsid w:val="005C34A5"/>
    <w:rsid w:val="00604E9A"/>
    <w:rsid w:val="00616B96"/>
    <w:rsid w:val="00623C6F"/>
    <w:rsid w:val="00630BA6"/>
    <w:rsid w:val="006437C8"/>
    <w:rsid w:val="006453DD"/>
    <w:rsid w:val="00687754"/>
    <w:rsid w:val="006D2ED8"/>
    <w:rsid w:val="006E6A35"/>
    <w:rsid w:val="006E7FFA"/>
    <w:rsid w:val="0070357A"/>
    <w:rsid w:val="007051AE"/>
    <w:rsid w:val="00727E42"/>
    <w:rsid w:val="007370AE"/>
    <w:rsid w:val="00750B84"/>
    <w:rsid w:val="0076322F"/>
    <w:rsid w:val="007708FC"/>
    <w:rsid w:val="00774FC5"/>
    <w:rsid w:val="00786F2A"/>
    <w:rsid w:val="0079332E"/>
    <w:rsid w:val="007E4B85"/>
    <w:rsid w:val="00831490"/>
    <w:rsid w:val="00853F1D"/>
    <w:rsid w:val="008B4300"/>
    <w:rsid w:val="008C2E10"/>
    <w:rsid w:val="008E1D8C"/>
    <w:rsid w:val="00905B7A"/>
    <w:rsid w:val="00914B77"/>
    <w:rsid w:val="00943BDC"/>
    <w:rsid w:val="00944003"/>
    <w:rsid w:val="00983710"/>
    <w:rsid w:val="009A04A3"/>
    <w:rsid w:val="009B165B"/>
    <w:rsid w:val="009F0BEE"/>
    <w:rsid w:val="00A10B49"/>
    <w:rsid w:val="00A25E0D"/>
    <w:rsid w:val="00A45244"/>
    <w:rsid w:val="00A57134"/>
    <w:rsid w:val="00A637E8"/>
    <w:rsid w:val="00A660DF"/>
    <w:rsid w:val="00A9520A"/>
    <w:rsid w:val="00AC4424"/>
    <w:rsid w:val="00B1071D"/>
    <w:rsid w:val="00B14B12"/>
    <w:rsid w:val="00B370D6"/>
    <w:rsid w:val="00B60468"/>
    <w:rsid w:val="00B61F9E"/>
    <w:rsid w:val="00B651FF"/>
    <w:rsid w:val="00B833AF"/>
    <w:rsid w:val="00B852E6"/>
    <w:rsid w:val="00BA7E47"/>
    <w:rsid w:val="00C04360"/>
    <w:rsid w:val="00C25130"/>
    <w:rsid w:val="00CA16FF"/>
    <w:rsid w:val="00CD7EA5"/>
    <w:rsid w:val="00D1768A"/>
    <w:rsid w:val="00D27A9D"/>
    <w:rsid w:val="00D326E3"/>
    <w:rsid w:val="00D6495E"/>
    <w:rsid w:val="00D77A70"/>
    <w:rsid w:val="00D82F77"/>
    <w:rsid w:val="00DB6C7C"/>
    <w:rsid w:val="00E5714C"/>
    <w:rsid w:val="00E60F7F"/>
    <w:rsid w:val="00E6338A"/>
    <w:rsid w:val="00E905F4"/>
    <w:rsid w:val="00EE3F4A"/>
    <w:rsid w:val="00EE7490"/>
    <w:rsid w:val="00EF38CD"/>
    <w:rsid w:val="00F23A89"/>
    <w:rsid w:val="00F32D5D"/>
    <w:rsid w:val="00F93DD5"/>
    <w:rsid w:val="00F96DA3"/>
    <w:rsid w:val="00FE37A1"/>
    <w:rsid w:val="00FF03B0"/>
    <w:rsid w:val="00FF44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C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60468"/>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621"/>
    <w:rPr>
      <w:rFonts w:ascii="Tahoma" w:hAnsi="Tahoma" w:cs="Tahoma"/>
      <w:sz w:val="16"/>
      <w:szCs w:val="16"/>
    </w:rPr>
  </w:style>
  <w:style w:type="character" w:customStyle="1" w:styleId="BalloonTextChar">
    <w:name w:val="Balloon Text Char"/>
    <w:basedOn w:val="DefaultParagraphFont"/>
    <w:link w:val="BalloonText"/>
    <w:uiPriority w:val="99"/>
    <w:semiHidden/>
    <w:rsid w:val="00051621"/>
    <w:rPr>
      <w:rFonts w:ascii="Tahoma" w:hAnsi="Tahoma" w:cs="Tahoma"/>
      <w:sz w:val="16"/>
      <w:szCs w:val="16"/>
    </w:rPr>
  </w:style>
  <w:style w:type="character" w:customStyle="1" w:styleId="Heading2Char">
    <w:name w:val="Heading 2 Char"/>
    <w:basedOn w:val="DefaultParagraphFont"/>
    <w:link w:val="Heading2"/>
    <w:uiPriority w:val="9"/>
    <w:rsid w:val="00B60468"/>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unhideWhenUsed/>
    <w:rsid w:val="002A27D1"/>
    <w:rPr>
      <w:color w:val="0000FF" w:themeColor="hyperlink"/>
      <w:u w:val="single"/>
    </w:rPr>
  </w:style>
  <w:style w:type="paragraph" w:styleId="NormalWeb">
    <w:name w:val="Normal (Web)"/>
    <w:basedOn w:val="Normal"/>
    <w:uiPriority w:val="99"/>
    <w:unhideWhenUsed/>
    <w:rsid w:val="000D6EB1"/>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A9520A"/>
    <w:rPr>
      <w:color w:val="800080" w:themeColor="followedHyperlink"/>
      <w:u w:val="single"/>
    </w:rPr>
  </w:style>
  <w:style w:type="paragraph" w:styleId="ListParagraph">
    <w:name w:val="List Paragraph"/>
    <w:basedOn w:val="Normal"/>
    <w:uiPriority w:val="34"/>
    <w:qFormat/>
    <w:rsid w:val="00E905F4"/>
    <w:pPr>
      <w:spacing w:after="160" w:line="259" w:lineRule="auto"/>
      <w:ind w:left="720"/>
      <w:contextualSpacing/>
    </w:pPr>
    <w:rPr>
      <w:rFonts w:eastAsiaTheme="minorHAns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60468"/>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621"/>
    <w:rPr>
      <w:rFonts w:ascii="Tahoma" w:hAnsi="Tahoma" w:cs="Tahoma"/>
      <w:sz w:val="16"/>
      <w:szCs w:val="16"/>
    </w:rPr>
  </w:style>
  <w:style w:type="character" w:customStyle="1" w:styleId="BalloonTextChar">
    <w:name w:val="Balloon Text Char"/>
    <w:basedOn w:val="DefaultParagraphFont"/>
    <w:link w:val="BalloonText"/>
    <w:uiPriority w:val="99"/>
    <w:semiHidden/>
    <w:rsid w:val="00051621"/>
    <w:rPr>
      <w:rFonts w:ascii="Tahoma" w:hAnsi="Tahoma" w:cs="Tahoma"/>
      <w:sz w:val="16"/>
      <w:szCs w:val="16"/>
    </w:rPr>
  </w:style>
  <w:style w:type="character" w:customStyle="1" w:styleId="Heading2Char">
    <w:name w:val="Heading 2 Char"/>
    <w:basedOn w:val="DefaultParagraphFont"/>
    <w:link w:val="Heading2"/>
    <w:uiPriority w:val="9"/>
    <w:rsid w:val="00B60468"/>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unhideWhenUsed/>
    <w:rsid w:val="002A27D1"/>
    <w:rPr>
      <w:color w:val="0000FF" w:themeColor="hyperlink"/>
      <w:u w:val="single"/>
    </w:rPr>
  </w:style>
  <w:style w:type="paragraph" w:styleId="NormalWeb">
    <w:name w:val="Normal (Web)"/>
    <w:basedOn w:val="Normal"/>
    <w:uiPriority w:val="99"/>
    <w:unhideWhenUsed/>
    <w:rsid w:val="000D6EB1"/>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A9520A"/>
    <w:rPr>
      <w:color w:val="800080" w:themeColor="followedHyperlink"/>
      <w:u w:val="single"/>
    </w:rPr>
  </w:style>
  <w:style w:type="paragraph" w:styleId="ListParagraph">
    <w:name w:val="List Paragraph"/>
    <w:basedOn w:val="Normal"/>
    <w:uiPriority w:val="34"/>
    <w:qFormat/>
    <w:rsid w:val="00E905F4"/>
    <w:pPr>
      <w:spacing w:after="160" w:line="259"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725">
      <w:bodyDiv w:val="1"/>
      <w:marLeft w:val="0"/>
      <w:marRight w:val="0"/>
      <w:marTop w:val="0"/>
      <w:marBottom w:val="0"/>
      <w:divBdr>
        <w:top w:val="none" w:sz="0" w:space="0" w:color="auto"/>
        <w:left w:val="none" w:sz="0" w:space="0" w:color="auto"/>
        <w:bottom w:val="none" w:sz="0" w:space="0" w:color="auto"/>
        <w:right w:val="none" w:sz="0" w:space="0" w:color="auto"/>
      </w:divBdr>
    </w:div>
    <w:div w:id="207302641">
      <w:bodyDiv w:val="1"/>
      <w:marLeft w:val="0"/>
      <w:marRight w:val="0"/>
      <w:marTop w:val="0"/>
      <w:marBottom w:val="0"/>
      <w:divBdr>
        <w:top w:val="none" w:sz="0" w:space="0" w:color="auto"/>
        <w:left w:val="none" w:sz="0" w:space="0" w:color="auto"/>
        <w:bottom w:val="none" w:sz="0" w:space="0" w:color="auto"/>
        <w:right w:val="none" w:sz="0" w:space="0" w:color="auto"/>
      </w:divBdr>
    </w:div>
    <w:div w:id="573125269">
      <w:bodyDiv w:val="1"/>
      <w:marLeft w:val="0"/>
      <w:marRight w:val="0"/>
      <w:marTop w:val="0"/>
      <w:marBottom w:val="0"/>
      <w:divBdr>
        <w:top w:val="none" w:sz="0" w:space="0" w:color="auto"/>
        <w:left w:val="none" w:sz="0" w:space="0" w:color="auto"/>
        <w:bottom w:val="none" w:sz="0" w:space="0" w:color="auto"/>
        <w:right w:val="none" w:sz="0" w:space="0" w:color="auto"/>
      </w:divBdr>
      <w:divsChild>
        <w:div w:id="1514764274">
          <w:marLeft w:val="0"/>
          <w:marRight w:val="0"/>
          <w:marTop w:val="0"/>
          <w:marBottom w:val="0"/>
          <w:divBdr>
            <w:top w:val="none" w:sz="0" w:space="0" w:color="auto"/>
            <w:left w:val="none" w:sz="0" w:space="0" w:color="auto"/>
            <w:bottom w:val="none" w:sz="0" w:space="0" w:color="auto"/>
            <w:right w:val="none" w:sz="0" w:space="0" w:color="auto"/>
          </w:divBdr>
        </w:div>
        <w:div w:id="1010110182">
          <w:marLeft w:val="0"/>
          <w:marRight w:val="0"/>
          <w:marTop w:val="75"/>
          <w:marBottom w:val="75"/>
          <w:divBdr>
            <w:top w:val="none" w:sz="0" w:space="0" w:color="auto"/>
            <w:left w:val="none" w:sz="0" w:space="0" w:color="auto"/>
            <w:bottom w:val="none" w:sz="0" w:space="0" w:color="auto"/>
            <w:right w:val="none" w:sz="0" w:space="0" w:color="auto"/>
          </w:divBdr>
        </w:div>
      </w:divsChild>
    </w:div>
    <w:div w:id="674457541">
      <w:bodyDiv w:val="1"/>
      <w:marLeft w:val="0"/>
      <w:marRight w:val="0"/>
      <w:marTop w:val="0"/>
      <w:marBottom w:val="0"/>
      <w:divBdr>
        <w:top w:val="none" w:sz="0" w:space="0" w:color="auto"/>
        <w:left w:val="none" w:sz="0" w:space="0" w:color="auto"/>
        <w:bottom w:val="none" w:sz="0" w:space="0" w:color="auto"/>
        <w:right w:val="none" w:sz="0" w:space="0" w:color="auto"/>
      </w:divBdr>
    </w:div>
    <w:div w:id="1018777713">
      <w:bodyDiv w:val="1"/>
      <w:marLeft w:val="0"/>
      <w:marRight w:val="0"/>
      <w:marTop w:val="0"/>
      <w:marBottom w:val="0"/>
      <w:divBdr>
        <w:top w:val="none" w:sz="0" w:space="0" w:color="auto"/>
        <w:left w:val="none" w:sz="0" w:space="0" w:color="auto"/>
        <w:bottom w:val="none" w:sz="0" w:space="0" w:color="auto"/>
        <w:right w:val="none" w:sz="0" w:space="0" w:color="auto"/>
      </w:divBdr>
    </w:div>
    <w:div w:id="1837181867">
      <w:bodyDiv w:val="1"/>
      <w:marLeft w:val="0"/>
      <w:marRight w:val="0"/>
      <w:marTop w:val="0"/>
      <w:marBottom w:val="0"/>
      <w:divBdr>
        <w:top w:val="none" w:sz="0" w:space="0" w:color="auto"/>
        <w:left w:val="none" w:sz="0" w:space="0" w:color="auto"/>
        <w:bottom w:val="none" w:sz="0" w:space="0" w:color="auto"/>
        <w:right w:val="none" w:sz="0" w:space="0" w:color="auto"/>
      </w:divBdr>
    </w:div>
    <w:div w:id="1898741743">
      <w:bodyDiv w:val="1"/>
      <w:marLeft w:val="0"/>
      <w:marRight w:val="0"/>
      <w:marTop w:val="0"/>
      <w:marBottom w:val="0"/>
      <w:divBdr>
        <w:top w:val="none" w:sz="0" w:space="0" w:color="auto"/>
        <w:left w:val="none" w:sz="0" w:space="0" w:color="auto"/>
        <w:bottom w:val="none" w:sz="0" w:space="0" w:color="auto"/>
        <w:right w:val="none" w:sz="0" w:space="0" w:color="auto"/>
      </w:divBdr>
    </w:div>
    <w:div w:id="2024235823">
      <w:bodyDiv w:val="1"/>
      <w:marLeft w:val="0"/>
      <w:marRight w:val="0"/>
      <w:marTop w:val="0"/>
      <w:marBottom w:val="0"/>
      <w:divBdr>
        <w:top w:val="none" w:sz="0" w:space="0" w:color="auto"/>
        <w:left w:val="none" w:sz="0" w:space="0" w:color="auto"/>
        <w:bottom w:val="none" w:sz="0" w:space="0" w:color="auto"/>
        <w:right w:val="none" w:sz="0" w:space="0" w:color="auto"/>
      </w:divBdr>
    </w:div>
    <w:div w:id="2066485277">
      <w:bodyDiv w:val="1"/>
      <w:marLeft w:val="0"/>
      <w:marRight w:val="0"/>
      <w:marTop w:val="0"/>
      <w:marBottom w:val="0"/>
      <w:divBdr>
        <w:top w:val="none" w:sz="0" w:space="0" w:color="auto"/>
        <w:left w:val="none" w:sz="0" w:space="0" w:color="auto"/>
        <w:bottom w:val="none" w:sz="0" w:space="0" w:color="auto"/>
        <w:right w:val="none" w:sz="0" w:space="0" w:color="auto"/>
      </w:divBdr>
    </w:div>
    <w:div w:id="2094155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Ruth.Baxter@bthft.nhs.uk" TargetMode="External"/><Relationship Id="rId5" Type="http://schemas.openxmlformats.org/officeDocument/2006/relationships/webSettings" Target="webSettings.xml"/><Relationship Id="rId10" Type="http://schemas.openxmlformats.org/officeDocument/2006/relationships/hyperlink" Target="https://doing_less_in_healthcare.eventbrite.co.uk"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580DCC24</Template>
  <TotalTime>0</TotalTime>
  <Pages>1</Pages>
  <Words>355</Words>
  <Characters>2027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Baxter</dc:creator>
  <cp:lastModifiedBy>Lucy Chapman</cp:lastModifiedBy>
  <cp:revision>2</cp:revision>
  <cp:lastPrinted>2016-09-08T15:06:00Z</cp:lastPrinted>
  <dcterms:created xsi:type="dcterms:W3CDTF">2020-02-27T16:06:00Z</dcterms:created>
  <dcterms:modified xsi:type="dcterms:W3CDTF">2020-02-27T16:06:00Z</dcterms:modified>
</cp:coreProperties>
</file>